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6AE6" w14:textId="77777777" w:rsidR="00F17882" w:rsidRPr="0066557B" w:rsidRDefault="00000000" w:rsidP="00C8512A">
      <w:pPr>
        <w:ind w:left="851"/>
        <w:rPr>
          <w:rFonts w:ascii="Arial" w:hAnsi="Arial" w:cs="Arial"/>
          <w:sz w:val="22"/>
          <w:szCs w:val="22"/>
          <w:lang w:val="es-ES"/>
        </w:rPr>
      </w:pPr>
      <w:r w:rsidRPr="0066557B">
        <w:rPr>
          <w:rFonts w:ascii="Arial" w:hAnsi="Arial" w:cs="Arial"/>
          <w:sz w:val="22"/>
          <w:szCs w:val="22"/>
          <w:lang w:val="es-ES"/>
        </w:rPr>
        <w:t>Bogotá D.C.</w:t>
      </w:r>
    </w:p>
    <w:p w14:paraId="5C48AB3B" w14:textId="77777777" w:rsidR="00F17882" w:rsidRPr="0066557B" w:rsidRDefault="00F17882">
      <w:pPr>
        <w:rPr>
          <w:rFonts w:ascii="Arial" w:hAnsi="Arial" w:cs="Arial"/>
          <w:sz w:val="22"/>
          <w:szCs w:val="22"/>
          <w:lang w:val="es-ES"/>
        </w:rPr>
      </w:pPr>
    </w:p>
    <w:p w14:paraId="6ADDE0AE" w14:textId="77777777" w:rsidR="00F17882" w:rsidRPr="0066557B" w:rsidRDefault="00F17882">
      <w:pPr>
        <w:rPr>
          <w:rFonts w:ascii="Arial" w:hAnsi="Arial" w:cs="Arial"/>
          <w:sz w:val="22"/>
          <w:szCs w:val="22"/>
          <w:lang w:val="es-ES"/>
        </w:rPr>
        <w:sectPr w:rsidR="00F17882" w:rsidRPr="0066557B" w:rsidSect="00F80927">
          <w:headerReference w:type="default" r:id="rId7"/>
          <w:footerReference w:type="default" r:id="rId8"/>
          <w:pgSz w:w="12240" w:h="15840" w:code="1"/>
          <w:pgMar w:top="2268" w:right="1418" w:bottom="2268" w:left="1418" w:header="0" w:footer="0" w:gutter="0"/>
          <w:cols w:space="708"/>
          <w:docGrid w:linePitch="360"/>
        </w:sectPr>
      </w:pPr>
    </w:p>
    <w:p w14:paraId="5D0162C7" w14:textId="77777777" w:rsidR="00E53155" w:rsidRPr="0066557B" w:rsidRDefault="00E53155" w:rsidP="00335187">
      <w:pPr>
        <w:rPr>
          <w:rFonts w:ascii="Arial" w:hAnsi="Arial" w:cs="Arial"/>
          <w:sz w:val="22"/>
          <w:szCs w:val="22"/>
          <w:lang w:val="es-ES"/>
        </w:rPr>
      </w:pPr>
    </w:p>
    <w:p w14:paraId="193757F8" w14:textId="276D0E6E" w:rsidR="00F17882" w:rsidRPr="0066557B" w:rsidRDefault="00335187" w:rsidP="00335187">
      <w:pPr>
        <w:rPr>
          <w:rFonts w:ascii="Arial" w:hAnsi="Arial" w:cs="Arial"/>
          <w:sz w:val="22"/>
          <w:szCs w:val="22"/>
          <w:lang w:val="es-ES"/>
        </w:rPr>
      </w:pPr>
      <w:r>
        <w:rPr>
          <w:rFonts w:ascii="Arial" w:hAnsi="Arial" w:cs="Arial"/>
          <w:sz w:val="22"/>
          <w:szCs w:val="22"/>
          <w:lang w:val="es-ES"/>
        </w:rPr>
        <w:t>Señora</w:t>
      </w:r>
    </w:p>
    <w:p w14:paraId="2E9C2963" w14:textId="77777777" w:rsidR="00335187" w:rsidRPr="00335187" w:rsidRDefault="00335187" w:rsidP="00335187">
      <w:pPr>
        <w:rPr>
          <w:rFonts w:ascii="Arial" w:hAnsi="Arial" w:cs="Arial"/>
          <w:sz w:val="22"/>
          <w:szCs w:val="22"/>
          <w:lang w:val="es-ES"/>
        </w:rPr>
      </w:pPr>
      <w:bookmarkStart w:id="2" w:name="telefono"/>
      <w:bookmarkEnd w:id="2"/>
      <w:r w:rsidRPr="00335187">
        <w:rPr>
          <w:rFonts w:ascii="Arial" w:hAnsi="Arial" w:cs="Arial"/>
          <w:sz w:val="22"/>
          <w:szCs w:val="22"/>
          <w:lang w:val="es-ES"/>
        </w:rPr>
        <w:t>Gloria López Buitrago</w:t>
      </w:r>
    </w:p>
    <w:p w14:paraId="3340600C" w14:textId="77777777" w:rsidR="00335187" w:rsidRPr="00335187" w:rsidRDefault="00335187" w:rsidP="00335187">
      <w:pPr>
        <w:rPr>
          <w:rFonts w:ascii="Arial" w:hAnsi="Arial" w:cs="Arial"/>
          <w:sz w:val="22"/>
          <w:szCs w:val="22"/>
          <w:lang w:val="es-ES"/>
        </w:rPr>
      </w:pPr>
      <w:r w:rsidRPr="00335187">
        <w:rPr>
          <w:rFonts w:ascii="Arial" w:hAnsi="Arial" w:cs="Arial"/>
          <w:sz w:val="22"/>
          <w:szCs w:val="22"/>
          <w:lang w:val="es-ES"/>
        </w:rPr>
        <w:t>g.lopez@bigjob.com.co</w:t>
      </w:r>
    </w:p>
    <w:p w14:paraId="430A6C8C" w14:textId="77777777" w:rsidR="00335187" w:rsidRPr="00335187" w:rsidRDefault="00335187" w:rsidP="00335187">
      <w:pPr>
        <w:rPr>
          <w:rFonts w:ascii="Arial" w:hAnsi="Arial" w:cs="Arial"/>
          <w:sz w:val="22"/>
          <w:szCs w:val="22"/>
          <w:lang w:val="es-ES"/>
        </w:rPr>
      </w:pPr>
      <w:r w:rsidRPr="00335187">
        <w:rPr>
          <w:rFonts w:ascii="Arial" w:hAnsi="Arial" w:cs="Arial"/>
          <w:sz w:val="22"/>
          <w:szCs w:val="22"/>
          <w:lang w:val="es-ES"/>
        </w:rPr>
        <w:t>Calle 64G # 92-23, Bogotá DC – Colombia</w:t>
      </w:r>
    </w:p>
    <w:p w14:paraId="73D6298B" w14:textId="77777777" w:rsidR="00F17882" w:rsidRPr="00335187" w:rsidRDefault="00F17882" w:rsidP="00F17882">
      <w:pPr>
        <w:rPr>
          <w:rFonts w:ascii="Arial" w:hAnsi="Arial" w:cs="Arial"/>
          <w:sz w:val="22"/>
          <w:szCs w:val="22"/>
          <w:lang w:val="es-CO"/>
        </w:rPr>
      </w:pPr>
    </w:p>
    <w:p w14:paraId="7A04BA98" w14:textId="77777777" w:rsidR="00F17882" w:rsidRPr="0066557B" w:rsidRDefault="00F17882" w:rsidP="00F17882">
      <w:pPr>
        <w:rPr>
          <w:rFonts w:ascii="Arial" w:hAnsi="Arial" w:cs="Arial"/>
          <w:sz w:val="22"/>
          <w:szCs w:val="22"/>
          <w:lang w:val="es-ES"/>
        </w:rPr>
      </w:pPr>
    </w:p>
    <w:p w14:paraId="21BB5064" w14:textId="77777777" w:rsidR="00335187" w:rsidRDefault="00335187">
      <w:pPr>
        <w:rPr>
          <w:rFonts w:ascii="Arial" w:hAnsi="Arial" w:cs="Arial"/>
          <w:sz w:val="22"/>
          <w:szCs w:val="22"/>
          <w:lang w:val="es-ES"/>
        </w:rPr>
      </w:pPr>
    </w:p>
    <w:p w14:paraId="22775839" w14:textId="61D41F22" w:rsidR="00F17882" w:rsidRDefault="00000000">
      <w:pPr>
        <w:rPr>
          <w:rFonts w:ascii="Arial" w:hAnsi="Arial" w:cs="Arial"/>
          <w:sz w:val="22"/>
          <w:szCs w:val="22"/>
          <w:lang w:val="es-ES"/>
        </w:rPr>
      </w:pPr>
      <w:r>
        <w:rPr>
          <w:rFonts w:ascii="Arial" w:hAnsi="Arial" w:cs="Arial"/>
          <w:sz w:val="22"/>
          <w:szCs w:val="22"/>
          <w:lang w:val="es-ES"/>
        </w:rPr>
        <w:t xml:space="preserve">Referencia: </w:t>
      </w:r>
      <w:bookmarkStart w:id="3" w:name="referencia"/>
      <w:r>
        <w:rPr>
          <w:rFonts w:ascii="Arial" w:hAnsi="Arial" w:cs="Arial"/>
          <w:sz w:val="22"/>
          <w:szCs w:val="22"/>
          <w:lang w:val="es-ES"/>
        </w:rPr>
        <w:t>Respuesta al radicado 2026ER109863</w:t>
      </w:r>
      <w:bookmarkEnd w:id="3"/>
    </w:p>
    <w:p w14:paraId="5780580D" w14:textId="77777777" w:rsidR="00F17882" w:rsidRDefault="00F17882" w:rsidP="00335187">
      <w:pPr>
        <w:jc w:val="both"/>
        <w:rPr>
          <w:rFonts w:ascii="Arial" w:hAnsi="Arial" w:cs="Arial"/>
          <w:sz w:val="22"/>
          <w:szCs w:val="22"/>
          <w:lang w:val="es-ES"/>
        </w:rPr>
      </w:pPr>
    </w:p>
    <w:p w14:paraId="5E639E4B" w14:textId="77777777" w:rsidR="00335187" w:rsidRDefault="00335187" w:rsidP="00335187">
      <w:pPr>
        <w:jc w:val="both"/>
        <w:rPr>
          <w:rFonts w:ascii="Arial" w:hAnsi="Arial" w:cs="Arial"/>
          <w:sz w:val="22"/>
          <w:szCs w:val="22"/>
          <w:lang w:val="es-ES"/>
        </w:rPr>
      </w:pPr>
      <w:bookmarkStart w:id="4" w:name="OLE_LINK1"/>
    </w:p>
    <w:p w14:paraId="550B3878" w14:textId="5332C95C" w:rsidR="00335187" w:rsidRPr="00335187" w:rsidRDefault="00335187" w:rsidP="00335187">
      <w:pPr>
        <w:jc w:val="both"/>
        <w:rPr>
          <w:rFonts w:ascii="Arial" w:hAnsi="Arial" w:cs="Arial"/>
          <w:sz w:val="22"/>
          <w:szCs w:val="22"/>
          <w:lang w:val="es-ES"/>
        </w:rPr>
      </w:pPr>
      <w:r w:rsidRPr="00335187">
        <w:rPr>
          <w:rFonts w:ascii="Arial" w:hAnsi="Arial" w:cs="Arial"/>
          <w:sz w:val="22"/>
          <w:szCs w:val="22"/>
          <w:lang w:val="es-ES"/>
        </w:rPr>
        <w:t>Reciba un cordial saludo por parte de la Secretaría Distrital de Ambiente.</w:t>
      </w:r>
    </w:p>
    <w:p w14:paraId="2A82439D" w14:textId="77777777" w:rsidR="00335187" w:rsidRDefault="00335187" w:rsidP="00335187">
      <w:pPr>
        <w:jc w:val="both"/>
        <w:rPr>
          <w:rFonts w:ascii="Arial" w:hAnsi="Arial" w:cs="Arial"/>
          <w:sz w:val="22"/>
          <w:szCs w:val="22"/>
          <w:lang w:val="es-ES"/>
        </w:rPr>
      </w:pPr>
      <w:r w:rsidRPr="00335187">
        <w:rPr>
          <w:rFonts w:ascii="Arial" w:hAnsi="Arial" w:cs="Arial"/>
          <w:sz w:val="22"/>
          <w:szCs w:val="22"/>
          <w:lang w:val="es-ES"/>
        </w:rPr>
        <w:t>En atención a su consulta, mediante la cual solicita orientación sobre las alternativas para la gestión de los retales de tela generados en el proceso de corte de su empresa de confección, nos permitimos informar lo siguiente:</w:t>
      </w:r>
    </w:p>
    <w:p w14:paraId="2A51AC92" w14:textId="77777777" w:rsidR="00335187" w:rsidRPr="00335187" w:rsidRDefault="00335187" w:rsidP="00335187">
      <w:pPr>
        <w:jc w:val="both"/>
        <w:rPr>
          <w:rFonts w:ascii="Arial" w:hAnsi="Arial" w:cs="Arial"/>
          <w:sz w:val="22"/>
          <w:szCs w:val="22"/>
          <w:lang w:val="es-ES"/>
        </w:rPr>
      </w:pPr>
    </w:p>
    <w:p w14:paraId="6268A6B7" w14:textId="77777777" w:rsidR="00335187" w:rsidRDefault="00335187" w:rsidP="00335187">
      <w:pPr>
        <w:jc w:val="both"/>
        <w:rPr>
          <w:rFonts w:ascii="Arial" w:hAnsi="Arial" w:cs="Arial"/>
          <w:sz w:val="22"/>
          <w:szCs w:val="22"/>
          <w:lang w:val="es-ES"/>
        </w:rPr>
      </w:pPr>
      <w:r w:rsidRPr="00335187">
        <w:rPr>
          <w:rFonts w:ascii="Arial" w:hAnsi="Arial" w:cs="Arial"/>
          <w:sz w:val="22"/>
          <w:szCs w:val="22"/>
          <w:lang w:val="es-ES"/>
        </w:rPr>
        <w:t xml:space="preserve">Dado que, por sus características y por tratarse de residuos generados en un proceso productivo, estos materiales no pueden ser gestionados a través de los contenedores del programa </w:t>
      </w:r>
      <w:proofErr w:type="spellStart"/>
      <w:r w:rsidRPr="00335187">
        <w:rPr>
          <w:rFonts w:ascii="Arial" w:hAnsi="Arial" w:cs="Arial"/>
          <w:sz w:val="22"/>
          <w:szCs w:val="22"/>
          <w:lang w:val="es-ES"/>
        </w:rPr>
        <w:t>RenovaModa</w:t>
      </w:r>
      <w:proofErr w:type="spellEnd"/>
      <w:r w:rsidRPr="00335187">
        <w:rPr>
          <w:rFonts w:ascii="Arial" w:hAnsi="Arial" w:cs="Arial"/>
          <w:sz w:val="22"/>
          <w:szCs w:val="22"/>
          <w:lang w:val="es-ES"/>
        </w:rPr>
        <w:t xml:space="preserve"> ni mediante la estrategia Manos Reparadoras, los cuales están orientados principalmente a la recepción de prendas de vestir, textiles y calzado en desuso provenientes del sector posconsumo ciudadano y susceptibles de aprovechamiento directo. En este sentido, la empresa, en calidad de generadora de estos residuos, es responsable de su adecuada gestión, de conformidad con la normatividad ambiental vigente.</w:t>
      </w:r>
    </w:p>
    <w:p w14:paraId="44DF4581" w14:textId="77777777" w:rsidR="00335187" w:rsidRPr="00335187" w:rsidRDefault="00335187" w:rsidP="00335187">
      <w:pPr>
        <w:jc w:val="both"/>
        <w:rPr>
          <w:rFonts w:ascii="Arial" w:hAnsi="Arial" w:cs="Arial"/>
          <w:sz w:val="22"/>
          <w:szCs w:val="22"/>
          <w:lang w:val="es-ES"/>
        </w:rPr>
      </w:pPr>
    </w:p>
    <w:p w14:paraId="63D09BA9" w14:textId="77777777" w:rsidR="00335187" w:rsidRDefault="00335187" w:rsidP="00335187">
      <w:pPr>
        <w:jc w:val="both"/>
        <w:rPr>
          <w:rFonts w:ascii="Arial" w:hAnsi="Arial" w:cs="Arial"/>
          <w:sz w:val="22"/>
          <w:szCs w:val="22"/>
          <w:lang w:val="es-ES"/>
        </w:rPr>
      </w:pPr>
      <w:r w:rsidRPr="00335187">
        <w:rPr>
          <w:rFonts w:ascii="Arial" w:hAnsi="Arial" w:cs="Arial"/>
          <w:sz w:val="22"/>
          <w:szCs w:val="22"/>
          <w:lang w:val="es-ES"/>
        </w:rPr>
        <w:t>Como alternativa, la Secretaría Distrital de Ambiente cuenta con el Directorio de Negocios Verdes, herramienta que reúne empresas y emprendimientos que desarrollan actividades bajo criterios de sostenibilidad ambiental. Se recomienda consultar este directorio con el fin de identificar posibles organizaciones dedicadas al aprovechamiento, transformación o valorización de materiales textiles, con las cuales puedan establecerse alianzas para la gestión de los retales generados en el proceso productivo.</w:t>
      </w:r>
    </w:p>
    <w:p w14:paraId="22661CFE" w14:textId="77777777" w:rsidR="00335187" w:rsidRPr="00335187" w:rsidRDefault="00335187" w:rsidP="00335187">
      <w:pPr>
        <w:jc w:val="both"/>
        <w:rPr>
          <w:rFonts w:ascii="Arial" w:hAnsi="Arial" w:cs="Arial"/>
          <w:sz w:val="22"/>
          <w:szCs w:val="22"/>
          <w:lang w:val="es-ES"/>
        </w:rPr>
      </w:pPr>
    </w:p>
    <w:p w14:paraId="54F092C9" w14:textId="77777777" w:rsidR="00335187" w:rsidRDefault="00335187" w:rsidP="00335187">
      <w:pPr>
        <w:jc w:val="both"/>
        <w:rPr>
          <w:rFonts w:ascii="Arial" w:hAnsi="Arial" w:cs="Arial"/>
          <w:sz w:val="22"/>
          <w:szCs w:val="22"/>
          <w:lang w:val="es-ES"/>
        </w:rPr>
      </w:pPr>
      <w:r w:rsidRPr="00335187">
        <w:rPr>
          <w:rFonts w:ascii="Arial" w:hAnsi="Arial" w:cs="Arial"/>
          <w:sz w:val="22"/>
          <w:szCs w:val="22"/>
          <w:lang w:val="es-ES"/>
        </w:rPr>
        <w:t>De igual manera, existen empresas especializadas en procesos de desfibrado o reciclaje mecánico textil, que reciben retales y sobrantes de producción para transformarlos en materias primas secundarias destinadas a la fabricación de productos como hilazas regeneradas, fieltros, telas no tejidas, materiales de aislamiento térmico o acústico, rellenos para mobiliario y estopa industrial, entre otros.</w:t>
      </w:r>
    </w:p>
    <w:p w14:paraId="530A74E1" w14:textId="77777777" w:rsidR="00335187" w:rsidRPr="00335187" w:rsidRDefault="00335187" w:rsidP="00335187">
      <w:pPr>
        <w:jc w:val="both"/>
        <w:rPr>
          <w:rFonts w:ascii="Arial" w:hAnsi="Arial" w:cs="Arial"/>
          <w:sz w:val="22"/>
          <w:szCs w:val="22"/>
          <w:lang w:val="es-ES"/>
        </w:rPr>
      </w:pPr>
    </w:p>
    <w:p w14:paraId="2C3C148B" w14:textId="77777777" w:rsidR="00335187" w:rsidRPr="00335187" w:rsidRDefault="00335187" w:rsidP="00335187">
      <w:pPr>
        <w:jc w:val="both"/>
        <w:rPr>
          <w:rFonts w:ascii="Arial" w:hAnsi="Arial" w:cs="Arial"/>
          <w:sz w:val="22"/>
          <w:szCs w:val="22"/>
          <w:lang w:val="es-ES"/>
        </w:rPr>
      </w:pPr>
      <w:r w:rsidRPr="00335187">
        <w:rPr>
          <w:rFonts w:ascii="Arial" w:hAnsi="Arial" w:cs="Arial"/>
          <w:sz w:val="22"/>
          <w:szCs w:val="22"/>
          <w:lang w:val="es-ES"/>
        </w:rPr>
        <w:t>Finalmente, se recomienda explorar oportunidades a través de iniciativas de simbiosis industrial, como las promovidas por la Cámara de Comercio de Bogotá, en las cuales los residuos o subproductos de una empresa pueden convertirse en insumos para otras organizaciones, favoreciendo esquemas de economía circular y aprovechamiento de materiales.</w:t>
      </w:r>
    </w:p>
    <w:bookmarkEnd w:id="4"/>
    <w:p w14:paraId="71BEC04A" w14:textId="77777777" w:rsidR="00F17882" w:rsidRPr="00335187" w:rsidRDefault="00F17882">
      <w:pPr>
        <w:rPr>
          <w:rFonts w:ascii="Arial" w:hAnsi="Arial" w:cs="Arial"/>
          <w:sz w:val="22"/>
          <w:szCs w:val="22"/>
          <w:lang w:val="es-CO"/>
        </w:rPr>
      </w:pPr>
    </w:p>
    <w:p w14:paraId="657D9E3E" w14:textId="77777777" w:rsidR="00F17882" w:rsidRDefault="00F17882" w:rsidP="00F17882">
      <w:pPr>
        <w:tabs>
          <w:tab w:val="left" w:pos="567"/>
        </w:tabs>
        <w:rPr>
          <w:rFonts w:ascii="Arial" w:hAnsi="Arial" w:cs="Arial"/>
          <w:sz w:val="22"/>
          <w:szCs w:val="22"/>
        </w:rPr>
      </w:pPr>
    </w:p>
    <w:p w14:paraId="1F2C96BA" w14:textId="77777777" w:rsidR="00F17882" w:rsidRDefault="00F17882" w:rsidP="00F17882">
      <w:pPr>
        <w:tabs>
          <w:tab w:val="left" w:pos="567"/>
        </w:tabs>
        <w:rPr>
          <w:rFonts w:ascii="Arial" w:hAnsi="Arial" w:cs="Arial"/>
          <w:sz w:val="22"/>
          <w:szCs w:val="22"/>
        </w:rPr>
      </w:pPr>
    </w:p>
    <w:p w14:paraId="0C9F2E1F" w14:textId="77777777" w:rsidR="00F17882" w:rsidRDefault="00000000" w:rsidP="00F17882">
      <w:pPr>
        <w:tabs>
          <w:tab w:val="left" w:pos="567"/>
        </w:tabs>
        <w:rPr>
          <w:rFonts w:ascii="Arial" w:hAnsi="Arial" w:cs="Arial"/>
          <w:sz w:val="22"/>
          <w:szCs w:val="22"/>
        </w:rPr>
      </w:pPr>
      <w:r>
        <w:rPr>
          <w:rFonts w:ascii="Arial" w:hAnsi="Arial" w:cs="Arial"/>
          <w:sz w:val="22"/>
          <w:szCs w:val="22"/>
        </w:rPr>
        <w:t>Atentamente</w:t>
      </w:r>
      <w:r w:rsidRPr="00FA5680">
        <w:rPr>
          <w:rFonts w:ascii="Arial" w:hAnsi="Arial" w:cs="Arial"/>
          <w:sz w:val="22"/>
          <w:szCs w:val="22"/>
        </w:rPr>
        <w:t>,</w:t>
      </w:r>
    </w:p>
    <w:p w14:paraId="51B918DA" w14:textId="77777777" w:rsidR="00F17882" w:rsidRDefault="00F17882" w:rsidP="00F17882">
      <w:pPr>
        <w:tabs>
          <w:tab w:val="left" w:pos="567"/>
        </w:tabs>
        <w:rPr>
          <w:rFonts w:ascii="Arial" w:hAnsi="Arial" w:cs="Arial"/>
          <w:sz w:val="22"/>
          <w:szCs w:val="22"/>
        </w:rPr>
      </w:pPr>
    </w:p>
    <w:p w14:paraId="44FB48DF" w14:textId="77777777" w:rsidR="00F17882" w:rsidRDefault="00F17882" w:rsidP="00F17882">
      <w:pPr>
        <w:tabs>
          <w:tab w:val="left" w:pos="567"/>
        </w:tabs>
        <w:rPr>
          <w:rFonts w:ascii="Arial" w:hAnsi="Arial" w:cs="Arial"/>
          <w:sz w:val="22"/>
          <w:szCs w:val="22"/>
        </w:rPr>
        <w:sectPr w:rsidR="00F17882" w:rsidSect="00F80927">
          <w:type w:val="continuous"/>
          <w:pgSz w:w="12240" w:h="15840" w:code="1"/>
          <w:pgMar w:top="2268" w:right="1418" w:bottom="2268" w:left="1418" w:header="709" w:footer="958" w:gutter="0"/>
          <w:cols w:space="708"/>
          <w:formProt w:val="0"/>
          <w:docGrid w:linePitch="360"/>
        </w:sectPr>
      </w:pPr>
    </w:p>
    <w:p w14:paraId="77277F81" w14:textId="77777777" w:rsidR="00F17882" w:rsidRDefault="00F17882" w:rsidP="00F17882">
      <w:pPr>
        <w:tabs>
          <w:tab w:val="left" w:pos="567"/>
        </w:tabs>
        <w:rPr>
          <w:rFonts w:ascii="Arial" w:hAnsi="Arial" w:cs="Arial"/>
          <w:sz w:val="22"/>
          <w:szCs w:val="22"/>
        </w:rPr>
      </w:pPr>
    </w:p>
    <w:p w14:paraId="415378AA" w14:textId="77777777" w:rsidR="00F17882" w:rsidRDefault="00000000" w:rsidP="00F17882">
      <w:pPr>
        <w:tabs>
          <w:tab w:val="left" w:pos="567"/>
        </w:tabs>
        <w:rPr>
          <w:rFonts w:ascii="Arial" w:hAnsi="Arial" w:cs="Arial"/>
          <w:sz w:val="22"/>
          <w:szCs w:val="22"/>
        </w:rPr>
      </w:pPr>
      <w:bookmarkStart w:id="5" w:name="gdocs_firma"/>
      <w:r>
        <w:rPr>
          <w:rFonts w:cs="Arial"/>
          <w:noProof/>
          <w:lang w:val="es-ES"/>
        </w:rPr>
        <w:drawing>
          <wp:inline distT="0" distB="0" distL="0" distR="0" wp14:anchorId="24F94B5D" wp14:editId="0ACD00C3">
            <wp:extent cx="3238500" cy="108966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254015"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9660"/>
                    </a:xfrm>
                    <a:prstGeom prst="rect">
                      <a:avLst/>
                    </a:prstGeom>
                    <a:noFill/>
                    <a:ln>
                      <a:noFill/>
                    </a:ln>
                  </pic:spPr>
                </pic:pic>
              </a:graphicData>
            </a:graphic>
          </wp:inline>
        </w:drawing>
      </w:r>
      <w:bookmarkEnd w:id="5"/>
    </w:p>
    <w:p w14:paraId="3A48F4E3" w14:textId="77777777" w:rsidR="00F17882" w:rsidRPr="00D04F79" w:rsidRDefault="00000000" w:rsidP="00F17882">
      <w:pPr>
        <w:rPr>
          <w:rFonts w:ascii="Arial" w:hAnsi="Arial" w:cs="Arial"/>
          <w:b/>
        </w:rPr>
      </w:pPr>
      <w:bookmarkStart w:id="6" w:name="gdocs_nomfir"/>
      <w:r w:rsidRPr="00D04F79">
        <w:rPr>
          <w:rFonts w:ascii="Arial" w:hAnsi="Arial" w:cs="Arial"/>
          <w:b/>
        </w:rPr>
        <w:t>NOMBRE DEL REMITENTE</w:t>
      </w:r>
      <w:bookmarkEnd w:id="6"/>
    </w:p>
    <w:p w14:paraId="1BE78E38" w14:textId="77777777" w:rsidR="00F17882" w:rsidRDefault="00000000" w:rsidP="00F17882">
      <w:pPr>
        <w:rPr>
          <w:rFonts w:ascii="Arial" w:hAnsi="Arial" w:cs="Arial"/>
          <w:b/>
        </w:rPr>
      </w:pPr>
      <w:bookmarkStart w:id="7" w:name="dependencia"/>
      <w:r>
        <w:rPr>
          <w:rFonts w:ascii="Arial" w:hAnsi="Arial" w:cs="Arial"/>
          <w:b/>
        </w:rPr>
        <w:t>DEPENDENCIA</w:t>
      </w:r>
      <w:bookmarkEnd w:id="7"/>
    </w:p>
    <w:p w14:paraId="1D47C773" w14:textId="77777777" w:rsidR="00F17882" w:rsidRDefault="00F17882" w:rsidP="00F17882">
      <w:pPr>
        <w:rPr>
          <w:rFonts w:ascii="Arial" w:hAnsi="Arial" w:cs="Arial"/>
          <w:sz w:val="22"/>
          <w:szCs w:val="22"/>
          <w:lang w:val="es-ES"/>
        </w:rPr>
      </w:pPr>
    </w:p>
    <w:p w14:paraId="65BB36BB" w14:textId="77777777" w:rsidR="00F17882" w:rsidRDefault="00F17882" w:rsidP="00F17882">
      <w:pPr>
        <w:rPr>
          <w:rFonts w:ascii="Arial" w:hAnsi="Arial" w:cs="Arial"/>
          <w:sz w:val="22"/>
          <w:szCs w:val="22"/>
          <w:lang w:val="es-ES"/>
        </w:rPr>
        <w:sectPr w:rsidR="00F17882" w:rsidSect="00F80927">
          <w:type w:val="continuous"/>
          <w:pgSz w:w="12240" w:h="15840" w:code="1"/>
          <w:pgMar w:top="2268" w:right="1418" w:bottom="2268" w:left="1418" w:header="709" w:footer="958" w:gutter="0"/>
          <w:cols w:space="708"/>
          <w:docGrid w:linePitch="360"/>
        </w:sectPr>
      </w:pPr>
    </w:p>
    <w:p w14:paraId="5A2F875D" w14:textId="77777777" w:rsidR="00F17882" w:rsidRDefault="00000000" w:rsidP="00F17882">
      <w:pPr>
        <w:rPr>
          <w:rFonts w:ascii="Arial" w:hAnsi="Arial" w:cs="Arial"/>
          <w:sz w:val="22"/>
          <w:szCs w:val="22"/>
        </w:rPr>
      </w:pPr>
      <w:r>
        <w:rPr>
          <w:rFonts w:ascii="Arial" w:hAnsi="Arial" w:cs="Arial"/>
          <w:sz w:val="22"/>
          <w:szCs w:val="22"/>
        </w:rPr>
        <w:t>(Anexos)</w:t>
      </w:r>
    </w:p>
    <w:p w14:paraId="6C68D60C" w14:textId="77777777" w:rsidR="00F17882" w:rsidRPr="006D0675" w:rsidRDefault="00F17882" w:rsidP="00F17882">
      <w:pPr>
        <w:rPr>
          <w:i/>
          <w:sz w:val="16"/>
          <w:szCs w:val="16"/>
        </w:rPr>
      </w:pPr>
    </w:p>
    <w:p w14:paraId="0CE86D58" w14:textId="77777777" w:rsidR="00F17882" w:rsidRDefault="00F17882" w:rsidP="00F17882">
      <w:pPr>
        <w:rPr>
          <w:rFonts w:ascii="Arial" w:hAnsi="Arial" w:cs="Arial"/>
          <w:i/>
          <w:sz w:val="22"/>
          <w:szCs w:val="22"/>
        </w:rPr>
        <w:sectPr w:rsidR="00F17882" w:rsidSect="00F80927">
          <w:type w:val="continuous"/>
          <w:pgSz w:w="12240" w:h="15840" w:code="1"/>
          <w:pgMar w:top="2268" w:right="1418" w:bottom="2268" w:left="1418" w:header="709" w:footer="958" w:gutter="0"/>
          <w:cols w:space="708"/>
          <w:formProt w:val="0"/>
          <w:docGrid w:linePitch="360"/>
        </w:sectPr>
      </w:pPr>
    </w:p>
    <w:p w14:paraId="4BB77A7F" w14:textId="77777777" w:rsidR="005A0A3F" w:rsidRDefault="00000000" w:rsidP="00F17882">
      <w:pPr>
        <w:rPr>
          <w:rFonts w:ascii="Arial" w:hAnsi="Arial" w:cs="Arial"/>
          <w:i/>
          <w:sz w:val="16"/>
          <w:szCs w:val="16"/>
        </w:rPr>
      </w:pPr>
      <w:r>
        <w:rPr>
          <w:rFonts w:ascii="Arial" w:hAnsi="Arial" w:cs="Arial"/>
          <w:i/>
          <w:sz w:val="16"/>
          <w:szCs w:val="16"/>
        </w:rPr>
        <w:t xml:space="preserve">Proyectó: </w:t>
      </w:r>
      <w:bookmarkStart w:id="8" w:name="proyecto"/>
      <w:r>
        <w:rPr>
          <w:rFonts w:ascii="Arial" w:hAnsi="Arial" w:cs="Arial"/>
          <w:i/>
          <w:sz w:val="16"/>
          <w:szCs w:val="16"/>
        </w:rPr>
        <w:t>CAROLINA CLAROS GARCIA</w:t>
      </w:r>
      <w:bookmarkEnd w:id="8"/>
    </w:p>
    <w:p w14:paraId="58E33672" w14:textId="77777777" w:rsidR="005A0A3F" w:rsidRDefault="00000000" w:rsidP="00F17882">
      <w:pPr>
        <w:rPr>
          <w:rFonts w:ascii="Arial" w:hAnsi="Arial" w:cs="Arial"/>
          <w:i/>
          <w:sz w:val="16"/>
          <w:szCs w:val="16"/>
        </w:rPr>
      </w:pPr>
      <w:r>
        <w:rPr>
          <w:rFonts w:ascii="Arial" w:hAnsi="Arial" w:cs="Arial"/>
          <w:i/>
          <w:sz w:val="16"/>
          <w:szCs w:val="16"/>
        </w:rPr>
        <w:t>Revisó:</w:t>
      </w:r>
      <w:r>
        <w:rPr>
          <w:rFonts w:ascii="Arial" w:hAnsi="Arial" w:cs="Arial"/>
          <w:i/>
          <w:sz w:val="16"/>
          <w:szCs w:val="16"/>
        </w:rPr>
        <w:tab/>
        <w:t xml:space="preserve"> </w:t>
      </w:r>
      <w:bookmarkStart w:id="9" w:name="reviso"/>
      <w:r>
        <w:rPr>
          <w:rFonts w:ascii="Arial" w:hAnsi="Arial" w:cs="Arial"/>
          <w:i/>
          <w:sz w:val="16"/>
          <w:szCs w:val="16"/>
        </w:rPr>
        <w:t xml:space="preserve"> </w:t>
      </w:r>
      <w:bookmarkEnd w:id="9"/>
    </w:p>
    <w:p w14:paraId="1FACAB3A" w14:textId="77777777" w:rsidR="008F052D" w:rsidRDefault="00000000" w:rsidP="00F17882">
      <w:pPr>
        <w:rPr>
          <w:rFonts w:ascii="Arial" w:hAnsi="Arial" w:cs="Arial"/>
          <w:i/>
          <w:sz w:val="16"/>
          <w:szCs w:val="16"/>
        </w:rPr>
      </w:pPr>
      <w:r>
        <w:rPr>
          <w:rFonts w:ascii="Arial" w:hAnsi="Arial" w:cs="Arial"/>
          <w:i/>
          <w:sz w:val="16"/>
          <w:szCs w:val="16"/>
        </w:rPr>
        <w:t xml:space="preserve">                 </w:t>
      </w:r>
      <w:bookmarkStart w:id="10" w:name="reviso1"/>
      <w:r>
        <w:rPr>
          <w:rFonts w:ascii="Arial" w:hAnsi="Arial" w:cs="Arial"/>
          <w:i/>
          <w:sz w:val="16"/>
          <w:szCs w:val="16"/>
        </w:rPr>
        <w:t xml:space="preserve"> </w:t>
      </w:r>
      <w:bookmarkEnd w:id="10"/>
    </w:p>
    <w:p w14:paraId="3E31948E" w14:textId="77777777" w:rsidR="00F864EC" w:rsidRDefault="00000000" w:rsidP="00F17882">
      <w:pPr>
        <w:rPr>
          <w:rFonts w:ascii="Arial" w:hAnsi="Arial" w:cs="Arial"/>
          <w:i/>
          <w:sz w:val="16"/>
          <w:szCs w:val="16"/>
        </w:rPr>
      </w:pPr>
      <w:r>
        <w:rPr>
          <w:rFonts w:ascii="Arial" w:hAnsi="Arial" w:cs="Arial"/>
          <w:i/>
          <w:sz w:val="16"/>
          <w:szCs w:val="16"/>
        </w:rPr>
        <w:t xml:space="preserve">Aprobó:    </w:t>
      </w:r>
      <w:bookmarkStart w:id="11" w:name="aprobo"/>
      <w:r>
        <w:rPr>
          <w:rFonts w:ascii="Arial" w:hAnsi="Arial" w:cs="Arial"/>
          <w:i/>
          <w:sz w:val="16"/>
          <w:szCs w:val="16"/>
        </w:rPr>
        <w:t xml:space="preserve"> </w:t>
      </w:r>
      <w:bookmarkEnd w:id="11"/>
    </w:p>
    <w:p w14:paraId="0F1CE62D" w14:textId="77777777" w:rsidR="00F17882" w:rsidRDefault="00F17882" w:rsidP="00F17882">
      <w:pPr>
        <w:rPr>
          <w:rFonts w:ascii="Arial" w:hAnsi="Arial" w:cs="Arial"/>
          <w:i/>
          <w:sz w:val="16"/>
          <w:szCs w:val="16"/>
        </w:rPr>
        <w:sectPr w:rsidR="00F17882" w:rsidSect="00F80927">
          <w:type w:val="continuous"/>
          <w:pgSz w:w="12240" w:h="15840" w:code="1"/>
          <w:pgMar w:top="2268" w:right="1418" w:bottom="2268" w:left="1418" w:header="709" w:footer="958" w:gutter="0"/>
          <w:cols w:space="708"/>
          <w:docGrid w:linePitch="360"/>
        </w:sectPr>
      </w:pPr>
    </w:p>
    <w:p w14:paraId="62B716F9" w14:textId="77777777" w:rsidR="00F17882" w:rsidRPr="006D0675" w:rsidRDefault="00F17882" w:rsidP="00F17882">
      <w:pPr>
        <w:rPr>
          <w:rFonts w:ascii="Arial" w:hAnsi="Arial" w:cs="Arial"/>
          <w:i/>
          <w:sz w:val="22"/>
          <w:szCs w:val="22"/>
        </w:rPr>
      </w:pPr>
    </w:p>
    <w:sectPr w:rsidR="00F17882" w:rsidRPr="006D0675" w:rsidSect="00F80927">
      <w:type w:val="continuous"/>
      <w:pgSz w:w="12240" w:h="15840" w:code="1"/>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E6DD9" w14:textId="77777777" w:rsidR="00A117D0" w:rsidRDefault="00A117D0">
      <w:r>
        <w:separator/>
      </w:r>
    </w:p>
  </w:endnote>
  <w:endnote w:type="continuationSeparator" w:id="0">
    <w:p w14:paraId="6F9212D7" w14:textId="77777777" w:rsidR="00A117D0" w:rsidRDefault="00A1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F477" w14:textId="77777777" w:rsidR="00F17882" w:rsidRPr="00D5747F" w:rsidRDefault="00F17882" w:rsidP="00F1788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BD3AE5" w14:paraId="3829DBA6" w14:textId="77777777">
      <w:trPr>
        <w:trHeight w:val="1320"/>
      </w:trPr>
      <w:tc>
        <w:tcPr>
          <w:tcW w:w="4824" w:type="dxa"/>
          <w:tcMar>
            <w:top w:w="0" w:type="dxa"/>
            <w:left w:w="0" w:type="dxa"/>
            <w:bottom w:w="0" w:type="dxa"/>
            <w:right w:w="0" w:type="dxa"/>
          </w:tcMar>
          <w:vAlign w:val="center"/>
        </w:tcPr>
        <w:p w14:paraId="63E251F2" w14:textId="77777777" w:rsidR="00BD3AE5" w:rsidRDefault="00000000">
          <w:pPr>
            <w:pStyle w:val="Normal0"/>
          </w:pPr>
          <w:r>
            <w:fldChar w:fldCharType="begin"/>
          </w:r>
          <w:r>
            <w:instrText xml:space="preserve"> INCLUDEPICTURE  "ooxWord://media/image1.JPEG" \* MERGEFORMATINET </w:instrText>
          </w:r>
          <w:r>
            <w:fldChar w:fldCharType="separate"/>
          </w:r>
          <w:r w:rsidR="00A117D0">
            <w:rPr>
              <w:noProof/>
            </w:rPr>
            <w:pict w14:anchorId="565BA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3.7pt;height:56.55pt;mso-width-percent:0;mso-height-percent:0;mso-width-percent:0;mso-height-percent:0">
                <v:imagedata r:id="rId1" r:href="rId2"/>
              </v:shape>
            </w:pict>
          </w:r>
          <w:r>
            <w:fldChar w:fldCharType="end"/>
          </w:r>
        </w:p>
      </w:tc>
      <w:tc>
        <w:tcPr>
          <w:tcW w:w="4560" w:type="dxa"/>
          <w:tcMar>
            <w:top w:w="0" w:type="dxa"/>
            <w:left w:w="0" w:type="dxa"/>
            <w:bottom w:w="0" w:type="dxa"/>
            <w:right w:w="0" w:type="dxa"/>
          </w:tcMar>
          <w:vAlign w:val="center"/>
        </w:tcPr>
        <w:p w14:paraId="7C6E8D26" w14:textId="77777777" w:rsidR="00BD3AE5" w:rsidRDefault="00000000">
          <w:pPr>
            <w:pStyle w:val="Normal0"/>
            <w:jc w:val="right"/>
          </w:pPr>
          <w:r>
            <w:fldChar w:fldCharType="begin"/>
          </w:r>
          <w:r>
            <w:instrText xml:space="preserve"> INCLUDEPICTURE  "ooxWord://media/image2.JPEG" \* MERGEFORMATINET </w:instrText>
          </w:r>
          <w:r>
            <w:fldChar w:fldCharType="separate"/>
          </w:r>
          <w:r w:rsidR="00A117D0">
            <w:rPr>
              <w:noProof/>
            </w:rPr>
            <w:pict w14:anchorId="2AC24D37">
              <v:shape id="_x0000_i1025" type="#_x0000_t75" alt="" style="width:124.3pt;height:63.45pt;mso-width-percent:0;mso-height-percent:0;mso-width-percent:0;mso-height-percent:0">
                <v:imagedata r:id="rId3" r:href="rId4"/>
              </v:shape>
            </w:pict>
          </w:r>
          <w:r>
            <w:fldChar w:fldCharType="end"/>
          </w:r>
        </w:p>
      </w:tc>
    </w:tr>
    <w:bookmarkEnd w:id="1"/>
  </w:tbl>
  <w:p w14:paraId="38DC3810" w14:textId="77777777" w:rsidR="00BD3AE5" w:rsidRDefault="00BD3A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249A" w14:textId="77777777" w:rsidR="00A117D0" w:rsidRDefault="00A117D0">
      <w:r>
        <w:separator/>
      </w:r>
    </w:p>
  </w:footnote>
  <w:footnote w:type="continuationSeparator" w:id="0">
    <w:p w14:paraId="76D13530" w14:textId="77777777" w:rsidR="00A117D0" w:rsidRDefault="00A1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B8A1" w14:textId="77777777" w:rsidR="00F17882" w:rsidRPr="00C8512A" w:rsidRDefault="00F17882" w:rsidP="00F17882">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BD3AE5" w14:paraId="1EE075F9" w14:textId="77777777">
      <w:tc>
        <w:tcPr>
          <w:tcW w:w="9406" w:type="dxa"/>
          <w:tcMar>
            <w:top w:w="160" w:type="dxa"/>
            <w:left w:w="0" w:type="dxa"/>
            <w:bottom w:w="0" w:type="dxa"/>
            <w:right w:w="0" w:type="dxa"/>
          </w:tcMar>
        </w:tcPr>
        <w:p w14:paraId="14BFD87A" w14:textId="77777777" w:rsidR="00BD3AE5" w:rsidRDefault="00000000">
          <w:pPr>
            <w:pStyle w:val="Normal1"/>
            <w:jc w:val="center"/>
          </w:pPr>
          <w:r>
            <w:fldChar w:fldCharType="begin"/>
          </w:r>
          <w:r>
            <w:instrText xml:space="preserve"> INCLUDEPICTURE  "ooxWord://media/image1.JPEG" \* MERGEFORMATINET </w:instrText>
          </w:r>
          <w:r>
            <w:fldChar w:fldCharType="separate"/>
          </w:r>
          <w:r w:rsidR="00A117D0">
            <w:rPr>
              <w:noProof/>
            </w:rPr>
            <w:pict w14:anchorId="21272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94.55pt;height:60pt;mso-width-percent:0;mso-height-percent:0;mso-width-percent:0;mso-height-percent:0">
                <v:imagedata r:id="rId1" r:href="rId2"/>
              </v:shape>
            </w:pict>
          </w:r>
          <w:r>
            <w:fldChar w:fldCharType="end"/>
          </w:r>
        </w:p>
      </w:tc>
    </w:tr>
    <w:bookmarkEnd w:id="0"/>
  </w:tbl>
  <w:p w14:paraId="241A8708" w14:textId="77777777" w:rsidR="00BD3AE5" w:rsidRDefault="00BD3AE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mKmULRT4RdObcD9INFqXGtad7T7+/Z/yuzJjirZU+LMBDNgdvhQQF0mgs6WUsbhDzB4fZHylu58nTZIgoSC2w==" w:salt="AIwGVHJ9bWJKBnym4T9CZQ=="/>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AE5"/>
    <w:rsid w:val="00021841"/>
    <w:rsid w:val="00335187"/>
    <w:rsid w:val="005A0A3F"/>
    <w:rsid w:val="0066557B"/>
    <w:rsid w:val="006D0675"/>
    <w:rsid w:val="008F052D"/>
    <w:rsid w:val="009556BD"/>
    <w:rsid w:val="00A117D0"/>
    <w:rsid w:val="00BD3AE5"/>
    <w:rsid w:val="00C8512A"/>
    <w:rsid w:val="00D04F79"/>
    <w:rsid w:val="00D5747F"/>
    <w:rsid w:val="00E53155"/>
    <w:rsid w:val="00F17882"/>
    <w:rsid w:val="00F864EC"/>
    <w:rsid w:val="00FA56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A8E8"/>
  <w15:docId w15:val="{980B4DE9-A1DB-FD4D-9F99-A4CC51C8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customStyle="1" w:styleId="isselectedend">
    <w:name w:val="isselectedend"/>
    <w:basedOn w:val="Normal"/>
    <w:rsid w:val="00335187"/>
    <w:pPr>
      <w:spacing w:before="100" w:beforeAutospacing="1" w:after="100" w:afterAutospacing="1"/>
    </w:pPr>
    <w:rPr>
      <w:lang w:val="es-CO" w:eastAsia="es-MX"/>
    </w:rPr>
  </w:style>
  <w:style w:type="paragraph" w:styleId="NormalWeb">
    <w:name w:val="Normal (Web)"/>
    <w:basedOn w:val="Normal"/>
    <w:uiPriority w:val="99"/>
    <w:unhideWhenUsed/>
    <w:rsid w:val="00335187"/>
    <w:pPr>
      <w:spacing w:before="100" w:beforeAutospacing="1" w:after="100" w:afterAutospacing="1"/>
    </w:pPr>
    <w:rPr>
      <w:lang w:val="es-CO" w:eastAsia="es-MX"/>
    </w:rPr>
  </w:style>
  <w:style w:type="paragraph" w:customStyle="1" w:styleId="p1">
    <w:name w:val="p1"/>
    <w:basedOn w:val="Normal"/>
    <w:rsid w:val="00335187"/>
    <w:rPr>
      <w:rFonts w:ascii="Century Gothic" w:hAnsi="Century Gothic"/>
      <w:color w:val="212121"/>
      <w:sz w:val="15"/>
      <w:szCs w:val="15"/>
      <w:lang w:val="es-CO" w:eastAsia="es-MX"/>
    </w:rPr>
  </w:style>
  <w:style w:type="character" w:customStyle="1" w:styleId="s1">
    <w:name w:val="s1"/>
    <w:basedOn w:val="Fuentedeprrafopredeter"/>
    <w:rsid w:val="00335187"/>
    <w:rPr>
      <w:rFonts w:ascii="Arial" w:hAnsi="Arial" w:cs="Arial"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3101-8BE6-4D51-8147-251605B6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378</Words>
  <Characters>2083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Jorge Larry Garcia</cp:lastModifiedBy>
  <cp:revision>5</cp:revision>
  <cp:lastPrinted>2016-01-06T20:11:00Z</cp:lastPrinted>
  <dcterms:created xsi:type="dcterms:W3CDTF">2020-01-15T16:52:00Z</dcterms:created>
  <dcterms:modified xsi:type="dcterms:W3CDTF">2026-06-02T20:07:00Z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1579121501134</vt:lpwstr>
  </property>
  <property fmtid="{D5CDD505-2E9C-101B-9397-08002B2CF9AE}" pid="4" name="_MarkAsFinal">
    <vt:bool>false</vt:bool>
  </property>
</Properties>
</file>